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12AD4">
      <w:pPr>
        <w:keepNext/>
        <w:spacing w:after="0"/>
        <w:jc w:val="center"/>
      </w:pPr>
    </w:p>
    <w:p w14:paraId="13712AD5">
      <w:pPr>
        <w:keepNext/>
        <w:spacing w:after="0"/>
        <w:rPr>
          <w:b/>
          <w:sz w:val="32"/>
          <w:szCs w:val="32"/>
        </w:rPr>
      </w:pPr>
      <w:r>
        <w:rPr>
          <w:b/>
          <w:sz w:val="32"/>
          <w:szCs w:val="32"/>
        </w:rPr>
        <w:t xml:space="preserve">SK VIKTORIE CHLEBIČOV </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OBEC CHLEBIČOV</w:t>
      </w:r>
      <w:r>
        <w:rPr>
          <w:b/>
          <w:sz w:val="32"/>
          <w:szCs w:val="32"/>
        </w:rPr>
        <w:tab/>
      </w:r>
      <w:r>
        <w:drawing>
          <wp:anchor distT="0" distB="0" distL="114300" distR="114300" simplePos="0" relativeHeight="251659264" behindDoc="0" locked="0" layoutInCell="1" allowOverlap="1">
            <wp:simplePos x="0" y="0"/>
            <wp:positionH relativeFrom="column">
              <wp:posOffset>2668905</wp:posOffset>
            </wp:positionH>
            <wp:positionV relativeFrom="paragraph">
              <wp:posOffset>-102235</wp:posOffset>
            </wp:positionV>
            <wp:extent cx="1000125" cy="1090295"/>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4" name="image1.png"/>
                    <pic:cNvPicPr preferRelativeResize="0"/>
                  </pic:nvPicPr>
                  <pic:blipFill>
                    <a:blip r:embed="rId6"/>
                    <a:srcRect/>
                    <a:stretch>
                      <a:fillRect/>
                    </a:stretch>
                  </pic:blipFill>
                  <pic:spPr>
                    <a:xfrm>
                      <a:off x="0" y="0"/>
                      <a:ext cx="1000125" cy="1090300"/>
                    </a:xfrm>
                    <a:prstGeom prst="rect">
                      <a:avLst/>
                    </a:prstGeom>
                  </pic:spPr>
                </pic:pic>
              </a:graphicData>
            </a:graphic>
          </wp:anchor>
        </w:drawing>
      </w:r>
    </w:p>
    <w:p w14:paraId="13712AD6">
      <w:pPr>
        <w:keepNext/>
        <w:spacing w:after="0"/>
        <w:rPr>
          <w:b/>
          <w:sz w:val="32"/>
          <w:szCs w:val="32"/>
        </w:rPr>
      </w:pPr>
      <w:r>
        <w:rPr>
          <w:b/>
          <w:sz w:val="32"/>
          <w:szCs w:val="32"/>
        </w:rPr>
        <w:t xml:space="preserve">Hlavní                                                                            </w:t>
      </w:r>
      <w:r>
        <w:rPr>
          <w:b/>
          <w:sz w:val="32"/>
          <w:szCs w:val="32"/>
        </w:rPr>
        <w:tab/>
      </w:r>
      <w:r>
        <w:rPr>
          <w:b/>
          <w:sz w:val="32"/>
          <w:szCs w:val="32"/>
        </w:rPr>
        <w:tab/>
      </w:r>
      <w:r>
        <w:rPr>
          <w:b/>
          <w:sz w:val="32"/>
          <w:szCs w:val="32"/>
        </w:rPr>
        <w:t>Hlavní 65</w:t>
      </w:r>
    </w:p>
    <w:p w14:paraId="13712AD7">
      <w:pPr>
        <w:keepNext/>
        <w:spacing w:after="0"/>
        <w:rPr>
          <w:b/>
          <w:sz w:val="32"/>
          <w:szCs w:val="32"/>
        </w:rPr>
      </w:pPr>
      <w:r>
        <w:rPr>
          <w:b/>
          <w:sz w:val="32"/>
          <w:szCs w:val="32"/>
        </w:rPr>
        <w:t>Chlebičov</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Chlebičov</w:t>
      </w:r>
    </w:p>
    <w:p w14:paraId="13712AD9">
      <w:pPr>
        <w:keepNext/>
        <w:spacing w:after="0"/>
        <w:rPr>
          <w:b/>
          <w:sz w:val="32"/>
          <w:szCs w:val="32"/>
        </w:rPr>
      </w:pPr>
      <w:r>
        <w:rPr>
          <w:b/>
          <w:sz w:val="32"/>
          <w:szCs w:val="32"/>
        </w:rPr>
        <w:t>74732</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74732</w:t>
      </w:r>
      <w:r>
        <w:rPr>
          <w:b/>
          <w:sz w:val="32"/>
          <w:szCs w:val="32"/>
        </w:rPr>
        <w:br w:type="textWrapping"/>
      </w:r>
      <w:r>
        <w:rPr>
          <w:b/>
          <w:sz w:val="28"/>
          <w:szCs w:val="28"/>
        </w:rPr>
        <w:t xml:space="preserve">                                                     </w:t>
      </w:r>
    </w:p>
    <w:p w14:paraId="13712ADA">
      <w:pPr>
        <w:keepNext/>
        <w:jc w:val="center"/>
        <w:rPr>
          <w:b/>
          <w:sz w:val="28"/>
          <w:szCs w:val="28"/>
        </w:rPr>
      </w:pPr>
      <w:r>
        <w:rPr>
          <w:b/>
          <w:sz w:val="28"/>
          <w:szCs w:val="28"/>
        </w:rPr>
        <w:t>Závazná přihláška na dětský letní tábor v Chlebičově</w:t>
      </w:r>
    </w:p>
    <w:p w14:paraId="13712ADB">
      <w:pPr>
        <w:keepNext/>
        <w:rPr>
          <w:b/>
          <w:i/>
          <w:sz w:val="28"/>
          <w:szCs w:val="28"/>
          <w:u w:val="single"/>
        </w:rPr>
      </w:pPr>
      <w:r>
        <w:rPr>
          <w:sz w:val="24"/>
          <w:szCs w:val="24"/>
        </w:rPr>
        <w:t xml:space="preserve">Na letní tábor </w:t>
      </w:r>
      <w:r>
        <w:rPr>
          <w:rFonts w:hint="default"/>
          <w:b/>
          <w:bCs/>
          <w:sz w:val="24"/>
          <w:szCs w:val="24"/>
          <w:u w:val="single"/>
          <w:lang w:val="cs-CZ"/>
        </w:rPr>
        <w:t>CESTA KOLEM SVĚTA</w:t>
      </w:r>
      <w:r>
        <w:rPr>
          <w:rFonts w:hint="default"/>
          <w:sz w:val="24"/>
          <w:szCs w:val="24"/>
          <w:lang w:val="cs-CZ"/>
        </w:rPr>
        <w:t xml:space="preserve"> </w:t>
      </w:r>
      <w:r>
        <w:rPr>
          <w:sz w:val="16"/>
          <w:szCs w:val="16"/>
        </w:rPr>
        <w:t xml:space="preserve">     </w:t>
      </w:r>
      <w:r>
        <w:rPr>
          <w:i/>
          <w:sz w:val="16"/>
          <w:szCs w:val="16"/>
        </w:rPr>
        <w:t xml:space="preserve">                                   </w:t>
      </w:r>
    </w:p>
    <w:p w14:paraId="13712ADC">
      <w:pPr>
        <w:keepNext/>
        <w:spacing w:after="0"/>
        <w:rPr>
          <w:i/>
          <w:sz w:val="16"/>
          <w:szCs w:val="16"/>
        </w:rPr>
      </w:pPr>
      <w:r>
        <w:rPr>
          <w:sz w:val="24"/>
          <w:szCs w:val="24"/>
        </w:rPr>
        <w:t xml:space="preserve">v termínu </w:t>
      </w:r>
      <w:r>
        <w:rPr>
          <w:b/>
          <w:sz w:val="24"/>
          <w:szCs w:val="24"/>
        </w:rPr>
        <w:t xml:space="preserve">od </w:t>
      </w:r>
      <w:r>
        <w:rPr>
          <w:rFonts w:hint="default"/>
          <w:b/>
          <w:sz w:val="24"/>
          <w:szCs w:val="24"/>
          <w:lang w:val="cs-CZ"/>
        </w:rPr>
        <w:t>2</w:t>
      </w:r>
      <w:r>
        <w:rPr>
          <w:b/>
          <w:sz w:val="24"/>
          <w:szCs w:val="24"/>
        </w:rPr>
        <w:t xml:space="preserve">. 8. do </w:t>
      </w:r>
      <w:r>
        <w:rPr>
          <w:rFonts w:hint="default"/>
          <w:b/>
          <w:sz w:val="24"/>
          <w:szCs w:val="24"/>
          <w:lang w:val="cs-CZ"/>
        </w:rPr>
        <w:t>7</w:t>
      </w:r>
      <w:r>
        <w:rPr>
          <w:b/>
          <w:sz w:val="24"/>
          <w:szCs w:val="24"/>
        </w:rPr>
        <w:t>. 8. 202</w:t>
      </w:r>
      <w:r>
        <w:rPr>
          <w:rFonts w:hint="default"/>
          <w:b/>
          <w:sz w:val="24"/>
          <w:szCs w:val="24"/>
          <w:lang w:val="cs-CZ"/>
        </w:rPr>
        <w:t>6</w:t>
      </w:r>
      <w:r>
        <w:rPr>
          <w:b/>
          <w:sz w:val="24"/>
          <w:szCs w:val="24"/>
        </w:rPr>
        <w:t xml:space="preserve"> </w:t>
      </w:r>
      <w:r>
        <w:rPr>
          <w:sz w:val="24"/>
          <w:szCs w:val="24"/>
        </w:rPr>
        <w:t xml:space="preserve">cena tábora je 2.000 Kč </w:t>
      </w:r>
    </w:p>
    <w:p w14:paraId="13712ADD">
      <w:pPr>
        <w:keepNext/>
        <w:pBdr>
          <w:bottom w:val="single" w:color="000000" w:sz="6" w:space="1"/>
        </w:pBdr>
        <w:spacing w:after="0"/>
      </w:pPr>
    </w:p>
    <w:p w14:paraId="13712ADE">
      <w:pPr>
        <w:keepNext/>
        <w:pBdr>
          <w:bottom w:val="single" w:color="000000" w:sz="6" w:space="1"/>
        </w:pBdr>
        <w:spacing w:after="0"/>
      </w:pPr>
      <w:r>
        <w:t xml:space="preserve">Cena tábora musí být uhrazena </w:t>
      </w:r>
      <w:r>
        <w:rPr>
          <w:b/>
          <w:u w:val="single"/>
        </w:rPr>
        <w:t>do 3</w:t>
      </w:r>
      <w:r>
        <w:rPr>
          <w:rFonts w:hint="default"/>
          <w:b/>
          <w:u w:val="single"/>
          <w:lang w:val="cs-CZ"/>
        </w:rPr>
        <w:t>0</w:t>
      </w:r>
      <w:r>
        <w:rPr>
          <w:b/>
          <w:u w:val="single"/>
        </w:rPr>
        <w:t xml:space="preserve">. </w:t>
      </w:r>
      <w:r>
        <w:rPr>
          <w:rFonts w:hint="default"/>
          <w:b/>
          <w:u w:val="single"/>
          <w:lang w:val="cs-CZ"/>
        </w:rPr>
        <w:t>DUBNA</w:t>
      </w:r>
      <w:r>
        <w:t xml:space="preserve"> letošního roku na číslo účtu SK Viktorie: 250027740/0300 (při platbě uveďte jméno dítěte) nebo u Petry Stanjurové osobně, Na Rybníku 102, Chlebičov, 74732</w:t>
      </w:r>
      <w:r>
        <w:rPr>
          <w:sz w:val="24"/>
          <w:szCs w:val="24"/>
        </w:rPr>
        <w:t xml:space="preserve">                                        </w:t>
      </w:r>
    </w:p>
    <w:p w14:paraId="13712ADF">
      <w:pPr>
        <w:keepNext/>
        <w:spacing w:after="0"/>
      </w:pPr>
      <w:r>
        <w:br w:type="textWrapping"/>
      </w:r>
      <w:r>
        <w:t>Jméno a příjmení dítěte ………………………………………………...……………………………………………...</w:t>
      </w:r>
    </w:p>
    <w:p w14:paraId="13712AE0">
      <w:pPr>
        <w:keepNext/>
        <w:spacing w:after="0"/>
      </w:pPr>
    </w:p>
    <w:p w14:paraId="13712AE1">
      <w:pPr>
        <w:keepNext/>
        <w:spacing w:after="0"/>
      </w:pPr>
      <w:r>
        <w:t>Datum narození ……………………………Rodné číslo dítěte …..………………………………………Zdravot.pojišťovna………………</w:t>
      </w:r>
    </w:p>
    <w:p w14:paraId="13712AE2">
      <w:pPr>
        <w:keepNext/>
        <w:spacing w:after="0"/>
      </w:pPr>
    </w:p>
    <w:p w14:paraId="13712AE3">
      <w:pPr>
        <w:keepNext/>
        <w:spacing w:after="0"/>
      </w:pPr>
      <w:r>
        <w:t>Bydliště …………………………………………………………………………………………………….............................................................</w:t>
      </w:r>
    </w:p>
    <w:p w14:paraId="13712AE4">
      <w:pPr>
        <w:keepNext/>
        <w:spacing w:after="0"/>
      </w:pPr>
    </w:p>
    <w:p w14:paraId="13712AE5">
      <w:pPr>
        <w:keepNext/>
        <w:spacing w:after="0"/>
      </w:pPr>
      <w:r>
        <w:t>Jméno a příjmení rodičů ……………………………………………………………………………………………………………………………………...</w:t>
      </w:r>
    </w:p>
    <w:p w14:paraId="13712AE6">
      <w:pPr>
        <w:keepNext/>
        <w:spacing w:after="0"/>
      </w:pPr>
    </w:p>
    <w:p w14:paraId="13712AE7">
      <w:pPr>
        <w:keepNext/>
        <w:spacing w:after="0"/>
      </w:pPr>
      <w:r>
        <w:t>Kontaktní telefonní čísla ……………………………………………...        ……………………………….......................</w:t>
      </w:r>
    </w:p>
    <w:p w14:paraId="13712AE8">
      <w:pPr>
        <w:keepNext/>
        <w:spacing w:after="0"/>
      </w:pPr>
    </w:p>
    <w:p w14:paraId="13712AE9">
      <w:pPr>
        <w:keepNext/>
        <w:spacing w:after="0"/>
      </w:pPr>
      <w:r>
        <w:t>Aktuální e-mail na jednoho z rodičů : ………………………………………………………………………………..</w:t>
      </w:r>
    </w:p>
    <w:p w14:paraId="13712AEA">
      <w:pPr>
        <w:keepNext/>
        <w:spacing w:after="0"/>
      </w:pPr>
    </w:p>
    <w:p w14:paraId="13712AEB">
      <w:pPr>
        <w:keepNext/>
        <w:spacing w:after="0"/>
      </w:pPr>
      <w:r>
        <w:t>Mé dítě bude spát ve stanu s………………………………………………………………………………..</w:t>
      </w:r>
    </w:p>
    <w:p w14:paraId="13712AEC">
      <w:pPr>
        <w:keepNext/>
        <w:spacing w:after="0"/>
      </w:pPr>
    </w:p>
    <w:p w14:paraId="13712AED">
      <w:pPr>
        <w:keepNext/>
        <w:spacing w:after="0"/>
        <w:rPr>
          <w:b/>
        </w:rPr>
      </w:pPr>
      <w:r>
        <w:rPr>
          <w:b/>
          <w:u w:val="single"/>
        </w:rPr>
        <w:t>Velikost trička dítěte</w:t>
      </w:r>
      <w:r>
        <w:t>………………………………………………………….</w:t>
      </w:r>
      <w:r>
        <w:tab/>
      </w:r>
      <w:r>
        <w:t xml:space="preserve">Dítě je </w:t>
      </w:r>
      <w:r>
        <w:tab/>
      </w:r>
      <w:r>
        <w:rPr>
          <w:b/>
        </w:rPr>
        <w:t>plavec           částečný plavec</w:t>
      </w:r>
      <w:r>
        <w:rPr>
          <w:b/>
        </w:rPr>
        <w:tab/>
      </w:r>
      <w:r>
        <w:rPr>
          <w:b/>
        </w:rPr>
        <w:t xml:space="preserve">     neplavec</w:t>
      </w:r>
    </w:p>
    <w:p w14:paraId="13712AEE">
      <w:pPr>
        <w:keepNext/>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ascii="Times New Roman" w:hAnsi="Times New Roman" w:eastAsia="Times New Roman" w:cs="Times New Roman"/>
          <w:b/>
          <w:color w:val="000000"/>
          <w:sz w:val="16"/>
          <w:szCs w:val="16"/>
        </w:rPr>
      </w:pPr>
    </w:p>
    <w:p w14:paraId="13712AEF">
      <w:pPr>
        <w:keepNext/>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 xml:space="preserve">Závazně přihlašuji své dítě na tento tábor a beru na vědomí, že každý účastník podléhá táborovému řádu a je povinen se podrobit pokynům hl. vedoucího a ostatních vedoucích tábora. Hrubé porušení kázně může být potrestáno i vyloučením z tábora bez nároků na vrácení poplatku. Souhlasím s fotografováním a natáčením mého dítěte během tábora a se zveřejněním fotografií na nástěnkách nebo webových stránkách rajce.net a youtube.com. Fotografie a videa musí splňovat zásady etiky a dobrých mravů. </w:t>
      </w:r>
    </w:p>
    <w:p w14:paraId="13712AF0">
      <w:pPr>
        <w:keepNext/>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 xml:space="preserve">Souhlasím se zveřejněním informací o zdravotním stavu mého dítěte zdravotníkovi tábora a také s tím, že při úrazu bude dítě co nejrychleji převezeno k lékaři a pokud se </w:t>
      </w:r>
      <w:r>
        <w:rPr>
          <w:rFonts w:ascii="Times New Roman" w:hAnsi="Times New Roman" w:eastAsia="Times New Roman" w:cs="Times New Roman"/>
          <w:sz w:val="20"/>
          <w:szCs w:val="20"/>
        </w:rPr>
        <w:t>mi hlavní vedoucí nedovolá</w:t>
      </w:r>
      <w:r>
        <w:rPr>
          <w:rFonts w:ascii="Times New Roman" w:hAnsi="Times New Roman" w:eastAsia="Times New Roman" w:cs="Times New Roman"/>
          <w:color w:val="000000"/>
          <w:sz w:val="20"/>
          <w:szCs w:val="20"/>
        </w:rPr>
        <w:t xml:space="preserve">, pojede s dítětem zdravotník bez </w:t>
      </w:r>
      <w:r>
        <w:rPr>
          <w:rFonts w:ascii="Times New Roman" w:hAnsi="Times New Roman" w:eastAsia="Times New Roman" w:cs="Times New Roman"/>
          <w:sz w:val="20"/>
          <w:szCs w:val="20"/>
        </w:rPr>
        <w:t xml:space="preserve">mého </w:t>
      </w:r>
      <w:r>
        <w:rPr>
          <w:rFonts w:ascii="Times New Roman" w:hAnsi="Times New Roman" w:eastAsia="Times New Roman" w:cs="Times New Roman"/>
          <w:color w:val="000000"/>
          <w:sz w:val="20"/>
          <w:szCs w:val="20"/>
        </w:rPr>
        <w:t>svolení. Souhlasím také s tím, že v případě běžného onemocnění budeme jako rodiče informováni a pokud možno, převezmeme si dítě co nejdříve do domácí péče. V případě onemocnění dítěte před táborem je možno domluvit se na vrácení částky za tábor na tel.č. +420 602 493 079.</w:t>
      </w:r>
    </w:p>
    <w:p w14:paraId="13712AF1">
      <w:pPr>
        <w:keepNext/>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ascii="Times New Roman" w:hAnsi="Times New Roman" w:eastAsia="Times New Roman" w:cs="Times New Roman"/>
          <w:color w:val="000000"/>
          <w:sz w:val="20"/>
          <w:szCs w:val="20"/>
        </w:rPr>
      </w:pPr>
    </w:p>
    <w:p w14:paraId="13712AF2">
      <w:pPr>
        <w:keepNext/>
        <w:spacing w:after="0"/>
        <w:rPr>
          <w:b/>
        </w:rPr>
      </w:pPr>
      <w:r>
        <w:rPr>
          <w:b/>
        </w:rPr>
        <w:t xml:space="preserve">STANY BUDOU POUZE DVOUPLÁŠŤOVÉ A NEPROMOKAVÉ! Děti budou mít mezi matracemi mezeru. Matrace bude minimálně 15 cm vysoká. Pokud nebudou splněna všechna kritéria, dítě nebude moci tábor absolvovat. </w:t>
      </w:r>
      <w:r>
        <w:rPr>
          <w:b/>
        </w:rPr>
        <w:br w:type="textWrapping"/>
      </w:r>
      <w:r>
        <w:rPr>
          <w:b/>
        </w:rPr>
        <w:t>Za ztrátu cenných věcí, vč. mobilních telefonů, organizátor tábora neodpovídá!</w:t>
      </w:r>
    </w:p>
    <w:p w14:paraId="07BEC930">
      <w:pPr>
        <w:keepNext/>
        <w:spacing w:after="0"/>
        <w:rPr>
          <w:b/>
          <w:color w:val="FF0000"/>
        </w:rPr>
      </w:pPr>
      <w:r>
        <w:rPr>
          <w:b/>
        </w:rPr>
        <w:t xml:space="preserve">Upozornění: Cena tábora nezahrnuje náklady na ošetření dítěte u lékaře a náklady s tímto spojené. </w:t>
      </w:r>
      <w:bookmarkStart w:id="0" w:name="_GoBack"/>
      <w:bookmarkEnd w:id="0"/>
    </w:p>
    <w:p w14:paraId="7035EF49">
      <w:pPr>
        <w:keepNext/>
        <w:spacing w:after="0"/>
        <w:rPr>
          <w:b/>
        </w:rPr>
      </w:pPr>
    </w:p>
    <w:p w14:paraId="13712AF5">
      <w:pPr>
        <w:keepNext/>
        <w:spacing w:after="0"/>
      </w:pPr>
      <w:r>
        <w:t>Dne   ………………………………                                                                            Podpis rodičů…………………………………………………..</w:t>
      </w:r>
    </w:p>
    <w:p w14:paraId="13712AF6">
      <w:pPr>
        <w:keepNext/>
        <w:spacing w:after="0"/>
      </w:pPr>
    </w:p>
    <w:p w14:paraId="13712AF7">
      <w:pPr>
        <w:keepNext/>
        <w:spacing w:after="0"/>
        <w:rPr>
          <w:b/>
        </w:rPr>
      </w:pPr>
      <w:r>
        <w:rPr>
          <w:b/>
        </w:rPr>
        <w:t>Je-li plátce tábora zaměstnavatel, odbory apod. (fakturu Vám vystavíme pouze na základě objednávky z Vašeho podniku)</w:t>
      </w:r>
    </w:p>
    <w:p w14:paraId="13712AF8"/>
    <w:p w14:paraId="13712AF9">
      <w:pPr>
        <w:keepNext/>
        <w:spacing w:after="0"/>
        <w:jc w:val="center"/>
      </w:pPr>
    </w:p>
    <w:p w14:paraId="13712AFA">
      <w:pPr>
        <w:keepNext/>
        <w:spacing w:after="0"/>
        <w:jc w:val="center"/>
      </w:pPr>
    </w:p>
    <w:p w14:paraId="13712AFB">
      <w:pPr>
        <w:jc w:val="center"/>
        <w:rPr>
          <w:b/>
          <w:sz w:val="28"/>
          <w:szCs w:val="28"/>
        </w:rPr>
      </w:pPr>
      <w:r>
        <w:rPr>
          <w:b/>
          <w:sz w:val="28"/>
          <w:szCs w:val="28"/>
        </w:rPr>
        <w:t>POSUDEK O ZDRAVOTNÍ ZPŮSOBILOSTI DÍTĚTE K ÚČASTI NA ZOTAVOVACÍ AKCI A ŠKOLE V PŘÍRODĚ</w:t>
      </w:r>
    </w:p>
    <w:p w14:paraId="13712AFC">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000000"/>
        </w:rPr>
        <w:t>Identifikační údaje</w:t>
      </w:r>
    </w:p>
    <w:p w14:paraId="13712AFD">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AFE">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Název poskytovatele zdravotních služeb vydávajícího posudek:</w:t>
      </w:r>
    </w:p>
    <w:p w14:paraId="13712AFF">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0">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1">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Adresa sídla nebo místa podnikání poskytovatele:</w:t>
      </w:r>
    </w:p>
    <w:p w14:paraId="13712B02">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3">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4">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IČO:</w:t>
      </w:r>
    </w:p>
    <w:p w14:paraId="13712B05">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6">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Jméno a příjmení posuzovaného dítěte:</w:t>
      </w:r>
    </w:p>
    <w:p w14:paraId="13712B07">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8">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Datum narození dítěte:</w:t>
      </w:r>
    </w:p>
    <w:p w14:paraId="13712B09">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A">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Adresa místa trvalého pobytu dítěte:</w:t>
      </w:r>
    </w:p>
    <w:p w14:paraId="13712B0B">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C">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D">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0E">
      <w:pPr>
        <w:numPr>
          <w:ilvl w:val="0"/>
          <w:numId w:val="1"/>
        </w:numPr>
        <w:pBdr>
          <w:top w:val="none" w:color="auto" w:sz="0" w:space="0"/>
          <w:left w:val="none" w:color="auto" w:sz="0" w:space="0"/>
          <w:bottom w:val="none" w:color="auto" w:sz="0" w:space="0"/>
          <w:right w:val="none" w:color="auto" w:sz="0" w:space="0"/>
          <w:between w:val="none" w:color="auto" w:sz="0" w:space="0"/>
        </w:pBdr>
        <w:rPr>
          <w:b/>
          <w:color w:val="000000"/>
        </w:rPr>
      </w:pPr>
      <w:r>
        <w:rPr>
          <w:b/>
          <w:color w:val="000000"/>
        </w:rPr>
        <w:t>Účel vydání posudku</w:t>
      </w:r>
    </w:p>
    <w:p w14:paraId="13712B0F"/>
    <w:p w14:paraId="13712B10">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000000"/>
        </w:rPr>
        <w:t>Posudkový závěr</w:t>
      </w:r>
    </w:p>
    <w:p w14:paraId="13712B11">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13712B12">
      <w:pPr>
        <w:numPr>
          <w:ilvl w:val="0"/>
          <w:numId w:val="2"/>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Posuzované dítě k účasti na škole v přírodě nebo zotavovací akci</w:t>
      </w:r>
    </w:p>
    <w:p w14:paraId="13712B13">
      <w:pPr>
        <w:numPr>
          <w:ilvl w:val="0"/>
          <w:numId w:val="3"/>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zdravotně způsobilé*</w:t>
      </w:r>
    </w:p>
    <w:p w14:paraId="13712B14">
      <w:pPr>
        <w:numPr>
          <w:ilvl w:val="0"/>
          <w:numId w:val="3"/>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není zdravotně způsobilé*</w:t>
      </w:r>
    </w:p>
    <w:p w14:paraId="13712B15">
      <w:pPr>
        <w:numPr>
          <w:ilvl w:val="0"/>
          <w:numId w:val="3"/>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zdravotně způsobilé s omezením*)**    ………………………………………………………….</w:t>
      </w:r>
    </w:p>
    <w:p w14:paraId="13712B16">
      <w:pPr>
        <w:numPr>
          <w:ilvl w:val="0"/>
          <w:numId w:val="2"/>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Posuzované dítě</w:t>
      </w:r>
    </w:p>
    <w:p w14:paraId="13712B17">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se podrobilo stanoveným pravidelným očkováním:</w:t>
      </w:r>
      <w:r>
        <w:rPr>
          <w:color w:val="000000"/>
        </w:rPr>
        <w:tab/>
      </w:r>
      <w:r>
        <w:rPr>
          <w:color w:val="000000"/>
        </w:rPr>
        <w:tab/>
      </w:r>
      <w:r>
        <w:rPr>
          <w:color w:val="000000"/>
        </w:rPr>
        <w:t>ANO – NE</w:t>
      </w:r>
    </w:p>
    <w:p w14:paraId="13712B18">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proti nákaze imunní (typ/druh):</w:t>
      </w:r>
    </w:p>
    <w:p w14:paraId="13712B19">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má trvalou kontraindikaci proti očkování (typ/druh):</w:t>
      </w:r>
    </w:p>
    <w:p w14:paraId="13712B1A">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alergické na:</w:t>
      </w:r>
    </w:p>
    <w:p w14:paraId="13712B1B">
      <w:pPr>
        <w:numPr>
          <w:ilvl w:val="0"/>
          <w:numId w:val="4"/>
        </w:numPr>
        <w:pBdr>
          <w:top w:val="none" w:color="auto" w:sz="0" w:space="0"/>
          <w:left w:val="none" w:color="auto" w:sz="0" w:space="0"/>
          <w:bottom w:val="none" w:color="auto" w:sz="0" w:space="0"/>
          <w:right w:val="none" w:color="auto" w:sz="0" w:space="0"/>
          <w:between w:val="none" w:color="auto" w:sz="0" w:space="0"/>
        </w:pBdr>
        <w:spacing w:line="360" w:lineRule="auto"/>
      </w:pPr>
      <w:r>
        <w:rPr>
          <w:color w:val="000000"/>
        </w:rPr>
        <w:t>dlouhodobě užívá léky (typ/druh, dávka):</w:t>
      </w:r>
    </w:p>
    <w:p w14:paraId="13712B1C">
      <w:pPr>
        <w:spacing w:line="360" w:lineRule="auto"/>
      </w:pPr>
    </w:p>
    <w:p w14:paraId="13712B1D">
      <w:pPr>
        <w:rPr>
          <w:sz w:val="20"/>
          <w:szCs w:val="20"/>
        </w:rPr>
      </w:pPr>
      <w:r>
        <w:rPr>
          <w:sz w:val="20"/>
          <w:szCs w:val="20"/>
        </w:rPr>
        <w:t>Poznámka:</w:t>
      </w:r>
      <w:r>
        <w:rPr>
          <w:sz w:val="20"/>
          <w:szCs w:val="20"/>
        </w:rPr>
        <w:br w:type="textWrapping"/>
      </w:r>
      <w:r>
        <w:rPr>
          <w:sz w:val="20"/>
          <w:szCs w:val="20"/>
        </w:rPr>
        <w:t>* nehodící škrtněte</w:t>
      </w:r>
      <w:r>
        <w:rPr>
          <w:sz w:val="20"/>
          <w:szCs w:val="20"/>
        </w:rPr>
        <w:br w:type="textWrapping"/>
      </w:r>
      <w:r>
        <w:rPr>
          <w:sz w:val="20"/>
          <w:szCs w:val="20"/>
        </w:rPr>
        <w:t>** bylo-li zjištěno, že posuzované dítě je zdravotně způsobilé s omezením, uvede se omezení</w:t>
      </w:r>
    </w:p>
    <w:p w14:paraId="13712B1E">
      <w:pPr>
        <w:rPr>
          <w:sz w:val="20"/>
          <w:szCs w:val="20"/>
        </w:rPr>
      </w:pPr>
    </w:p>
    <w:p w14:paraId="13712B1F">
      <w:pPr>
        <w:rPr>
          <w:sz w:val="20"/>
          <w:szCs w:val="20"/>
        </w:rPr>
      </w:pPr>
    </w:p>
    <w:p w14:paraId="13712B20">
      <w:pPr>
        <w:rPr>
          <w:sz w:val="20"/>
          <w:szCs w:val="20"/>
        </w:rPr>
      </w:pPr>
    </w:p>
    <w:p w14:paraId="13712B21">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000000"/>
        </w:rPr>
        <w:t>Poučení</w:t>
      </w:r>
    </w:p>
    <w:p w14:paraId="13712B22">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000000"/>
        </w:rPr>
        <w:t xml:space="preserve">Proti bodu 3. části A) tohoto posudku lze podle </w:t>
      </w:r>
      <w:r>
        <w:rPr>
          <w:color w:val="222222"/>
          <w:highlight w:val="white"/>
        </w:rPr>
        <w:t>§ 46 odst. 1 zákona č. 373/2011 Sb., o specifických zdravotních službách, ve znění pozdějších předpisů, podat návrh na jeho přezkoumání do 10 pracovních dnů ode dne jeho prokazatelného předání poskytovatelem zdravotních služeb, který posudek vydal. Návrh na přezkoumání lékařského posudku nemá odkladný účinek, jestliže z jeho závěru vyplývá, že posuzovaná osoba je pro účel, pro nějž byla posuzována, zdravotně nezpůsobilá nebo zdravotně způsobilá s podmínkou.</w:t>
      </w:r>
    </w:p>
    <w:p w14:paraId="13712B23">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4">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222222"/>
          <w:highlight w:val="white"/>
        </w:rPr>
        <w:t>Oprávněná osoba</w:t>
      </w:r>
    </w:p>
    <w:p w14:paraId="13712B25">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Jméno, popřípadě jména, a příjmení oprávněné osoby:</w:t>
      </w:r>
    </w:p>
    <w:p w14:paraId="13712B26">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7">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8">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Vztah k posuzovanému dítěti (zákonný zástupce, opatrovník, pěstoun, popř. další příbuzný):</w:t>
      </w:r>
    </w:p>
    <w:p w14:paraId="13712B29">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A">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B">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Oprávněná osoba převzala posudek do vlastních rukou dne:</w:t>
      </w:r>
    </w:p>
    <w:p w14:paraId="13712B2C">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D">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E">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2F">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0">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1">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2">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3">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 xml:space="preserve">                           </w:t>
      </w:r>
      <w:r>
        <w:rPr>
          <w:color w:val="222222"/>
          <w:highlight w:val="white"/>
        </w:rPr>
        <w:tab/>
      </w:r>
      <w:r>
        <w:rPr>
          <w:color w:val="222222"/>
          <w:highlight w:val="white"/>
        </w:rPr>
        <w:t>…..…………………………………………………...</w:t>
      </w:r>
    </w:p>
    <w:p w14:paraId="13712B34">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Podpis oprávněné osoby</w:t>
      </w:r>
    </w:p>
    <w:p w14:paraId="13712B35">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6">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7">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8">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9">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A">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B">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C">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D">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E">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3F">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13712B40">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w:t>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 xml:space="preserve">  ………………………………………………………………….</w:t>
      </w:r>
    </w:p>
    <w:p w14:paraId="13712B41">
      <w:pPr>
        <w:pBdr>
          <w:top w:val="none" w:color="auto" w:sz="0" w:space="0"/>
          <w:left w:val="none" w:color="auto" w:sz="0" w:space="0"/>
          <w:bottom w:val="none" w:color="auto" w:sz="0" w:space="0"/>
          <w:right w:val="none" w:color="auto" w:sz="0" w:space="0"/>
          <w:between w:val="none" w:color="auto" w:sz="0" w:space="0"/>
        </w:pBdr>
        <w:ind w:left="720"/>
        <w:rPr>
          <w:color w:val="000000"/>
        </w:rPr>
      </w:pPr>
      <w:r>
        <w:rPr>
          <w:color w:val="222222"/>
          <w:highlight w:val="white"/>
        </w:rPr>
        <w:t xml:space="preserve">   Datum vydání posudku</w:t>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Jméno, příjmení a podpis lékaře</w:t>
      </w:r>
      <w:r>
        <w:rPr>
          <w:color w:val="222222"/>
          <w:highlight w:val="white"/>
        </w:rPr>
        <w:br w:type="textWrapping"/>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razítko poskytovatele zdrav. služeb</w:t>
      </w:r>
    </w:p>
    <w:sectPr>
      <w:pgSz w:w="11906" w:h="16838"/>
      <w:pgMar w:top="567" w:right="567" w:bottom="567" w:left="567" w:header="709" w:footer="709" w:gutter="0"/>
      <w:pgNumType w:start="1"/>
      <w:cols w:space="708"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EE"/>
    <w:family w:val="swiss"/>
    <w:pitch w:val="default"/>
    <w:sig w:usb0="E4002EFF" w:usb1="C200247B" w:usb2="00000009" w:usb3="00000000" w:csb0="200001FF" w:csb1="00000000"/>
  </w:font>
  <w:font w:name="Georgia">
    <w:panose1 w:val="02040502050405020303"/>
    <w:charset w:val="EE"/>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F3515B"/>
    <w:multiLevelType w:val="multilevel"/>
    <w:tmpl w:val="41F3515B"/>
    <w:lvl w:ilvl="0" w:tentative="0">
      <w:start w:val="1"/>
      <w:numFmt w:val="upp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685F4BB6"/>
    <w:multiLevelType w:val="multilevel"/>
    <w:tmpl w:val="685F4BB6"/>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2">
    <w:nsid w:val="75726A45"/>
    <w:multiLevelType w:val="multilevel"/>
    <w:tmpl w:val="75726A4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778338D6"/>
    <w:multiLevelType w:val="multilevel"/>
    <w:tmpl w:val="778338D6"/>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723"/>
    <w:rsid w:val="0009595A"/>
    <w:rsid w:val="001444CF"/>
    <w:rsid w:val="002A3D0F"/>
    <w:rsid w:val="006D7215"/>
    <w:rsid w:val="007465F7"/>
    <w:rsid w:val="00850723"/>
    <w:rsid w:val="008A47DA"/>
    <w:rsid w:val="00921766"/>
    <w:rsid w:val="00A94F72"/>
    <w:rsid w:val="00DA3D9D"/>
    <w:rsid w:val="00E467E1"/>
    <w:rsid w:val="747A6E74"/>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Calibri"/>
      <w:sz w:val="22"/>
      <w:szCs w:val="22"/>
      <w:lang w:val="cs-CZ" w:eastAsia="cs-CZ"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10">
    <w:name w:val="Body Text"/>
    <w:basedOn w:val="1"/>
    <w:link w:val="16"/>
    <w:uiPriority w:val="0"/>
    <w:pPr>
      <w:spacing w:after="0" w:line="240" w:lineRule="auto"/>
      <w:jc w:val="both"/>
    </w:pPr>
    <w:rPr>
      <w:rFonts w:ascii="Times New Roman" w:hAnsi="Times New Roman" w:eastAsia="Times New Roman" w:cs="Times New Roman"/>
      <w:sz w:val="24"/>
      <w:szCs w:val="20"/>
    </w:rPr>
  </w:style>
  <w:style w:type="character" w:styleId="11">
    <w:name w:val="Hyperlink"/>
    <w:basedOn w:val="8"/>
    <w:uiPriority w:val="0"/>
    <w:rPr>
      <w:color w:val="0000FF"/>
      <w:u w:val="single"/>
    </w:rPr>
  </w:style>
  <w:style w:type="paragraph" w:styleId="12">
    <w:name w:val="Subtitle"/>
    <w:basedOn w:val="1"/>
    <w:next w:val="1"/>
    <w:qFormat/>
    <w:uiPriority w:val="11"/>
    <w:pPr>
      <w:keepNext/>
      <w:keepLines/>
      <w:pBdr>
        <w:top w:val="none" w:color="auto" w:sz="0" w:space="0"/>
        <w:left w:val="none" w:color="auto" w:sz="0" w:space="0"/>
        <w:bottom w:val="none" w:color="auto" w:sz="0" w:space="0"/>
        <w:right w:val="none" w:color="auto" w:sz="0" w:space="0"/>
        <w:between w:val="none" w:color="auto" w:sz="0" w:space="0"/>
      </w:pBdr>
      <w:spacing w:before="360" w:after="80"/>
    </w:pPr>
    <w:rPr>
      <w:rFonts w:ascii="Georgia" w:hAnsi="Georgia" w:eastAsia="Georgia" w:cs="Georgia"/>
      <w:i/>
      <w:color w:val="666666"/>
      <w:sz w:val="48"/>
      <w:szCs w:val="48"/>
    </w:rPr>
  </w:style>
  <w:style w:type="paragraph" w:styleId="13">
    <w:name w:val="Title"/>
    <w:basedOn w:val="1"/>
    <w:next w:val="1"/>
    <w:qFormat/>
    <w:uiPriority w:val="10"/>
    <w:pPr>
      <w:keepNext/>
      <w:keepLines/>
      <w:spacing w:before="480" w:after="120"/>
    </w:pPr>
    <w:rPr>
      <w:b/>
      <w:sz w:val="72"/>
      <w:szCs w:val="72"/>
    </w:rPr>
  </w:style>
  <w:style w:type="table" w:customStyle="1" w:styleId="14">
    <w:name w:val="Table Normal1"/>
    <w:uiPriority w:val="0"/>
    <w:tblPr>
      <w:tblCellMar>
        <w:top w:w="0" w:type="dxa"/>
        <w:left w:w="0" w:type="dxa"/>
        <w:bottom w:w="0" w:type="dxa"/>
        <w:right w:w="0" w:type="dxa"/>
      </w:tblCellMar>
    </w:tblPr>
  </w:style>
  <w:style w:type="table" w:customStyle="1" w:styleId="15">
    <w:name w:val="Table Normal2"/>
    <w:uiPriority w:val="0"/>
    <w:tblPr>
      <w:tblCellMar>
        <w:top w:w="0" w:type="dxa"/>
        <w:left w:w="0" w:type="dxa"/>
        <w:bottom w:w="0" w:type="dxa"/>
        <w:right w:w="0" w:type="dxa"/>
      </w:tblCellMar>
    </w:tblPr>
  </w:style>
  <w:style w:type="character" w:customStyle="1" w:styleId="16">
    <w:name w:val="Základní text Char"/>
    <w:basedOn w:val="8"/>
    <w:link w:val="10"/>
    <w:uiPriority w:val="0"/>
    <w:rPr>
      <w:rFonts w:ascii="Times New Roman" w:hAnsi="Times New Roman" w:eastAsia="Times New Roman" w:cs="Times New Roman"/>
      <w:sz w:val="24"/>
      <w:szCs w:val="20"/>
    </w:rPr>
  </w:style>
  <w:style w:type="paragraph" w:styleId="17">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k9MdG/OJyK+ME1Jy5AhLzrmBrg==">AMUW2mWIpZh21K3S+UAJMdQ+yFU0+2IhE7u4fIV4YuEcg796PG4QhoNLIAYHHahDhP26MpaBxjzF6QQYNg+Pvt8m3nccLLneFGvDLF0CyXCMk1I5SYuXWOs=</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Pages>
  <Words>716</Words>
  <Characters>4228</Characters>
  <Lines>35</Lines>
  <Paragraphs>9</Paragraphs>
  <TotalTime>13</TotalTime>
  <ScaleCrop>false</ScaleCrop>
  <LinksUpToDate>false</LinksUpToDate>
  <CharactersWithSpaces>4935</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2020-01-10T10:24:00Z</dcterms:created>
  <dc:creator>vlastník</dc:creator>
  <cp:lastModifiedBy>Ella A</cp:lastModifiedBy>
  <dcterms:modified xsi:type="dcterms:W3CDTF">2026-01-21T15:12:27Z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A6170D9468604AAA903E99401DBF65CC_12</vt:lpwstr>
  </property>
</Properties>
</file>